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9000"/>
      </w:tblGrid>
      <w:tr w:rsidR="009D5509" w14:paraId="65E537C2" w14:textId="77777777" w:rsidTr="009D5509">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9D5509" w14:paraId="60FCB119"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4C8A5D6B"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D5509" w14:paraId="68B0AC9B" w14:textId="77777777">
                          <w:trPr>
                            <w:jc w:val="center"/>
                          </w:trPr>
                          <w:tc>
                            <w:tcPr>
                              <w:tcW w:w="0" w:type="auto"/>
                              <w:hideMark/>
                            </w:tcPr>
                            <w:tbl>
                              <w:tblPr>
                                <w:tblW w:w="5000" w:type="pct"/>
                                <w:shd w:val="clear" w:color="auto" w:fill="EEEEEE"/>
                                <w:tblCellMar>
                                  <w:left w:w="0" w:type="dxa"/>
                                  <w:right w:w="0" w:type="dxa"/>
                                </w:tblCellMar>
                                <w:tblLook w:val="04A0" w:firstRow="1" w:lastRow="0" w:firstColumn="1" w:lastColumn="0" w:noHBand="0" w:noVBand="1"/>
                              </w:tblPr>
                              <w:tblGrid>
                                <w:gridCol w:w="9000"/>
                              </w:tblGrid>
                              <w:tr w:rsidR="009D5509" w14:paraId="041D0509" w14:textId="77777777">
                                <w:trPr>
                                  <w:trHeight w:val="300"/>
                                </w:trPr>
                                <w:tc>
                                  <w:tcPr>
                                    <w:tcW w:w="0" w:type="auto"/>
                                    <w:shd w:val="clear" w:color="auto" w:fill="EEEEEE"/>
                                    <w:vAlign w:val="center"/>
                                    <w:hideMark/>
                                  </w:tcPr>
                                  <w:p w14:paraId="798F28CC" w14:textId="77777777" w:rsidR="009D5509" w:rsidRDefault="009D5509" w:rsidP="009D5509">
                                    <w:pPr>
                                      <w:framePr w:hSpace="180" w:wrap="around" w:vAnchor="text" w:hAnchor="text" w:y="1"/>
                                      <w:suppressOverlap/>
                                    </w:pPr>
                                  </w:p>
                                </w:tc>
                              </w:tr>
                            </w:tbl>
                            <w:p w14:paraId="6856E589"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5CDAAF77" w14:textId="77777777" w:rsidR="009D5509" w:rsidRDefault="009D5509" w:rsidP="009D5509">
                        <w:pPr>
                          <w:framePr w:hSpace="180" w:wrap="around" w:vAnchor="text" w:hAnchor="text" w:y="1"/>
                          <w:suppressOverlap/>
                          <w:jc w:val="center"/>
                          <w:rPr>
                            <w:rFonts w:ascii="Times New Roman" w:eastAsia="Times New Roman" w:hAnsi="Times New Roman" w:cs="Times New Roman"/>
                            <w:sz w:val="20"/>
                            <w:szCs w:val="20"/>
                          </w:rPr>
                        </w:pPr>
                      </w:p>
                    </w:tc>
                  </w:tr>
                </w:tbl>
                <w:p w14:paraId="732EAF01"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5922F01C" w14:textId="77777777" w:rsidR="009D5509" w:rsidRDefault="009D5509" w:rsidP="009D5509">
            <w:pPr>
              <w:rPr>
                <w:rFonts w:eastAsia="Times New Roman"/>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D5509" w14:paraId="1FF72418"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38B8569C" w14:textId="77777777">
                    <w:tc>
                      <w:tcPr>
                        <w:tcW w:w="9000" w:type="dxa"/>
                      </w:tcPr>
                      <w:tbl>
                        <w:tblPr>
                          <w:tblW w:w="5000" w:type="pct"/>
                          <w:jc w:val="center"/>
                          <w:tblCellMar>
                            <w:left w:w="0" w:type="dxa"/>
                            <w:right w:w="0" w:type="dxa"/>
                          </w:tblCellMar>
                          <w:tblLook w:val="04A0" w:firstRow="1" w:lastRow="0" w:firstColumn="1" w:lastColumn="0" w:noHBand="0" w:noVBand="1"/>
                        </w:tblPr>
                        <w:tblGrid>
                          <w:gridCol w:w="9000"/>
                        </w:tblGrid>
                        <w:tr w:rsidR="009D5509" w14:paraId="4946628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5276904D" w14:textId="77777777">
                                <w:tc>
                                  <w:tcPr>
                                    <w:tcW w:w="9000" w:type="dxa"/>
                                    <w:hideMark/>
                                  </w:tcPr>
                                  <w:p w14:paraId="2C624ED2" w14:textId="7D23EF48" w:rsidR="009D5509" w:rsidRDefault="009D5509" w:rsidP="009D5509">
                                    <w:pPr>
                                      <w:framePr w:hSpace="180" w:wrap="around" w:vAnchor="text" w:hAnchor="text" w:y="1"/>
                                      <w:suppressOverlap/>
                                      <w:rPr>
                                        <w:rFonts w:eastAsia="Times New Roman"/>
                                        <w:sz w:val="21"/>
                                        <w:szCs w:val="21"/>
                                      </w:rPr>
                                    </w:pPr>
                                    <w:r>
                                      <w:rPr>
                                        <w:rFonts w:eastAsia="Times New Roman"/>
                                        <w:noProof/>
                                        <w:sz w:val="21"/>
                                        <w:szCs w:val="21"/>
                                      </w:rPr>
                                      <w:drawing>
                                        <wp:anchor distT="0" distB="0" distL="0" distR="0" simplePos="0" relativeHeight="251658240" behindDoc="0" locked="0" layoutInCell="1" allowOverlap="0" wp14:anchorId="0F6A3C12" wp14:editId="44142022">
                                          <wp:simplePos x="0" y="0"/>
                                          <wp:positionH relativeFrom="column">
                                            <wp:align>left</wp:align>
                                          </wp:positionH>
                                          <wp:positionV relativeFrom="line">
                                            <wp:posOffset>0</wp:posOffset>
                                          </wp:positionV>
                                          <wp:extent cx="2857500" cy="2417069"/>
                                          <wp:effectExtent l="0" t="0" r="0" b="0"/>
                                          <wp:wrapSquare wrapText="bothSides"/>
                                          <wp:docPr id="1300191927" name="Picture 1" descr="CUPE_4153_LOG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_4153_LOGO-2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4170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8AB4CA"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2C3FABC4" w14:textId="77777777" w:rsidR="009D5509" w:rsidRDefault="009D5509" w:rsidP="009D5509">
                        <w:pPr>
                          <w:framePr w:hSpace="180" w:wrap="around" w:vAnchor="text" w:hAnchor="text" w:y="1"/>
                          <w:suppressOverlap/>
                          <w:jc w:val="center"/>
                          <w:rPr>
                            <w:rFonts w:eastAsia="Times New Roman"/>
                            <w:vanish/>
                            <w:sz w:val="21"/>
                            <w:szCs w:val="21"/>
                          </w:rPr>
                        </w:pPr>
                      </w:p>
                      <w:tbl>
                        <w:tblPr>
                          <w:tblW w:w="5000" w:type="pct"/>
                          <w:jc w:val="center"/>
                          <w:tblCellMar>
                            <w:left w:w="0" w:type="dxa"/>
                            <w:right w:w="0" w:type="dxa"/>
                          </w:tblCellMar>
                          <w:tblLook w:val="04A0" w:firstRow="1" w:lastRow="0" w:firstColumn="1" w:lastColumn="0" w:noHBand="0" w:noVBand="1"/>
                        </w:tblPr>
                        <w:tblGrid>
                          <w:gridCol w:w="9000"/>
                        </w:tblGrid>
                        <w:tr w:rsidR="009D5509" w14:paraId="77A0C87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7280ED8F" w14:textId="77777777">
                                <w:tc>
                                  <w:tcPr>
                                    <w:tcW w:w="8100" w:type="dxa"/>
                                    <w:tcMar>
                                      <w:top w:w="300" w:type="dxa"/>
                                      <w:left w:w="450" w:type="dxa"/>
                                      <w:bottom w:w="0" w:type="dxa"/>
                                      <w:right w:w="450" w:type="dxa"/>
                                    </w:tcMar>
                                    <w:hideMark/>
                                  </w:tcPr>
                                  <w:p w14:paraId="21AD514D" w14:textId="77777777" w:rsidR="009D5509" w:rsidRDefault="009D5509" w:rsidP="009D5509">
                                    <w:pPr>
                                      <w:pStyle w:val="Heading4"/>
                                      <w:framePr w:hSpace="180" w:wrap="around" w:vAnchor="text" w:hAnchor="text" w:y="1"/>
                                      <w:suppressOverlap/>
                                      <w:rPr>
                                        <w:rFonts w:ascii="Arial" w:eastAsia="Times New Roman" w:hAnsi="Arial" w:cs="Arial"/>
                                        <w:color w:val="444444"/>
                                        <w:sz w:val="30"/>
                                        <w:szCs w:val="30"/>
                                      </w:rPr>
                                    </w:pPr>
                                    <w:r>
                                      <w:rPr>
                                        <w:rStyle w:val="Strong"/>
                                        <w:rFonts w:ascii="Arial" w:eastAsia="Times New Roman" w:hAnsi="Arial" w:cs="Arial"/>
                                        <w:color w:val="444444"/>
                                      </w:rPr>
                                      <w:t>Weekly Update - April 10th, 2024</w:t>
                                    </w:r>
                                  </w:p>
                                  <w:p w14:paraId="1114BB4F"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Sorry for the mid week update, but there are important issues which all members should be aware of and that's why this is being sent out today and not later this week.</w:t>
                                    </w:r>
                                  </w:p>
                                  <w:p w14:paraId="63629259" w14:textId="77777777" w:rsidR="009D5509" w:rsidRDefault="009D5509" w:rsidP="009D5509">
                                    <w:pPr>
                                      <w:pStyle w:val="NormalWeb"/>
                                      <w:framePr w:hSpace="180" w:wrap="around" w:vAnchor="text" w:hAnchor="text" w:y="1"/>
                                      <w:suppressOverlap/>
                                      <w:rPr>
                                        <w:rFonts w:ascii="Arial" w:hAnsi="Arial" w:cs="Arial"/>
                                        <w:color w:val="444444"/>
                                      </w:rPr>
                                    </w:pPr>
                                    <w:r>
                                      <w:rPr>
                                        <w:rStyle w:val="Strong"/>
                                        <w:rFonts w:ascii="Arial" w:hAnsi="Arial" w:cs="Arial"/>
                                        <w:color w:val="444444"/>
                                        <w:u w:val="single"/>
                                      </w:rPr>
                                      <w:t>GMM -</w:t>
                                    </w:r>
                                    <w:r>
                                      <w:rPr>
                                        <w:rFonts w:ascii="Arial" w:hAnsi="Arial" w:cs="Arial"/>
                                        <w:color w:val="444444"/>
                                        <w:u w:val="single"/>
                                      </w:rPr>
                                      <w:t xml:space="preserve"> </w:t>
                                    </w:r>
                                    <w:r>
                                      <w:rPr>
                                        <w:rFonts w:ascii="Arial" w:hAnsi="Arial" w:cs="Arial"/>
                                        <w:color w:val="444444"/>
                                      </w:rPr>
                                      <w:t>After discussions with the Executive and our Elections Committee and looking further into our bylaws - I made a mistake in announcing that nominations for all elected positions would be done at our April 21st meeting.  I can announce that nominations will be held for all elected positions for our June election on May 26th, 2024.</w:t>
                                    </w:r>
                                  </w:p>
                                  <w:p w14:paraId="57955991" w14:textId="77777777" w:rsidR="009D5509" w:rsidRDefault="009D5509" w:rsidP="009D5509">
                                    <w:pPr>
                                      <w:pStyle w:val="NormalWeb"/>
                                      <w:framePr w:hSpace="180" w:wrap="around" w:vAnchor="text" w:hAnchor="text" w:y="1"/>
                                      <w:suppressOverlap/>
                                      <w:rPr>
                                        <w:rFonts w:ascii="Arial" w:hAnsi="Arial" w:cs="Arial"/>
                                        <w:color w:val="444444"/>
                                      </w:rPr>
                                    </w:pPr>
                                    <w:r>
                                      <w:rPr>
                                        <w:rStyle w:val="Strong"/>
                                        <w:rFonts w:ascii="Arial" w:hAnsi="Arial" w:cs="Arial"/>
                                        <w:color w:val="444444"/>
                                        <w:u w:val="single"/>
                                      </w:rPr>
                                      <w:t>Bowling Social -</w:t>
                                    </w:r>
                                    <w:r>
                                      <w:rPr>
                                        <w:rFonts w:ascii="Arial" w:hAnsi="Arial" w:cs="Arial"/>
                                        <w:color w:val="444444"/>
                                      </w:rPr>
                                      <w:t xml:space="preserve"> due to lack of interest we have had to pull the plug and cancel our bowling night.  Apologies to those that were interested.  Any refunds will be given to those who paid for tickets by the person who collected the money.</w:t>
                                    </w:r>
                                  </w:p>
                                  <w:p w14:paraId="1799E579" w14:textId="77777777" w:rsidR="009D5509" w:rsidRDefault="009D5509" w:rsidP="009D5509">
                                    <w:pPr>
                                      <w:pStyle w:val="NormalWeb"/>
                                      <w:framePr w:hSpace="180" w:wrap="around" w:vAnchor="text" w:hAnchor="text" w:y="1"/>
                                      <w:suppressOverlap/>
                                      <w:rPr>
                                        <w:rFonts w:ascii="Arial" w:hAnsi="Arial" w:cs="Arial"/>
                                        <w:color w:val="444444"/>
                                      </w:rPr>
                                    </w:pPr>
                                    <w:r>
                                      <w:rPr>
                                        <w:rStyle w:val="Strong"/>
                                        <w:rFonts w:ascii="Arial" w:hAnsi="Arial" w:cs="Arial"/>
                                        <w:color w:val="444444"/>
                                        <w:u w:val="single"/>
                                      </w:rPr>
                                      <w:t>Union Contacts -</w:t>
                                    </w:r>
                                    <w:r>
                                      <w:rPr>
                                        <w:rFonts w:ascii="Arial" w:hAnsi="Arial" w:cs="Arial"/>
                                        <w:color w:val="444444"/>
                                      </w:rPr>
                                      <w:t xml:space="preserve"> please see the attached list, print out and post in your caretaking offices for all union positions to contact with questions or comments.</w:t>
                                    </w:r>
                                  </w:p>
                                  <w:p w14:paraId="0605059D" w14:textId="77777777" w:rsidR="009D5509" w:rsidRDefault="009D5509" w:rsidP="009D5509">
                                    <w:pPr>
                                      <w:pStyle w:val="NormalWeb"/>
                                      <w:framePr w:hSpace="180" w:wrap="around" w:vAnchor="text" w:hAnchor="text" w:y="1"/>
                                      <w:suppressOverlap/>
                                      <w:rPr>
                                        <w:rFonts w:ascii="Arial" w:hAnsi="Arial" w:cs="Arial"/>
                                        <w:color w:val="444444"/>
                                      </w:rPr>
                                    </w:pPr>
                                    <w:r>
                                      <w:rPr>
                                        <w:rStyle w:val="Strong"/>
                                        <w:rFonts w:ascii="Arial" w:hAnsi="Arial" w:cs="Arial"/>
                                        <w:color w:val="FF0000"/>
                                        <w:u w:val="single"/>
                                      </w:rPr>
                                      <w:t>Bill 124 Retro -</w:t>
                                    </w:r>
                                    <w:r>
                                      <w:rPr>
                                        <w:rFonts w:ascii="Arial" w:hAnsi="Arial" w:cs="Arial"/>
                                        <w:color w:val="444444"/>
                                      </w:rPr>
                                      <w:t xml:space="preserve"> This has been a very stressful and frustrating few weeks trying to work alongside our employer to get things in order for our members to receive their Bill 124 remedy payments.  To be crystal clear, the opinion of the Local is that ANY hours worked in caretaking during the period of September 1st</w:t>
                                    </w:r>
                                    <w:proofErr w:type="gramStart"/>
                                    <w:r>
                                      <w:rPr>
                                        <w:rFonts w:ascii="Arial" w:hAnsi="Arial" w:cs="Arial"/>
                                        <w:color w:val="444444"/>
                                      </w:rPr>
                                      <w:t xml:space="preserve"> 2019</w:t>
                                    </w:r>
                                    <w:proofErr w:type="gramEnd"/>
                                    <w:r>
                                      <w:rPr>
                                        <w:rFonts w:ascii="Arial" w:hAnsi="Arial" w:cs="Arial"/>
                                        <w:color w:val="444444"/>
                                      </w:rPr>
                                      <w:t xml:space="preserve"> to August 31st 2022 are eligible for the increases awarded by the mediator back in February.  To remind people, the increases awarded by the mediator were as follows:</w:t>
                                    </w:r>
                                  </w:p>
                                  <w:p w14:paraId="09B5036C"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September 1st</w:t>
                                    </w:r>
                                    <w:proofErr w:type="gramStart"/>
                                    <w:r>
                                      <w:rPr>
                                        <w:rFonts w:ascii="Arial" w:hAnsi="Arial" w:cs="Arial"/>
                                        <w:color w:val="444444"/>
                                      </w:rPr>
                                      <w:t xml:space="preserve"> 2019</w:t>
                                    </w:r>
                                    <w:proofErr w:type="gramEnd"/>
                                    <w:r>
                                      <w:rPr>
                                        <w:rFonts w:ascii="Arial" w:hAnsi="Arial" w:cs="Arial"/>
                                        <w:color w:val="444444"/>
                                      </w:rPr>
                                      <w:t xml:space="preserve"> to August 31st 2020 - 0.75%</w:t>
                                    </w:r>
                                  </w:p>
                                  <w:p w14:paraId="0051003C"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September 1st</w:t>
                                    </w:r>
                                    <w:proofErr w:type="gramStart"/>
                                    <w:r>
                                      <w:rPr>
                                        <w:rFonts w:ascii="Arial" w:hAnsi="Arial" w:cs="Arial"/>
                                        <w:color w:val="444444"/>
                                      </w:rPr>
                                      <w:t xml:space="preserve"> 2020</w:t>
                                    </w:r>
                                    <w:proofErr w:type="gramEnd"/>
                                    <w:r>
                                      <w:rPr>
                                        <w:rFonts w:ascii="Arial" w:hAnsi="Arial" w:cs="Arial"/>
                                        <w:color w:val="444444"/>
                                      </w:rPr>
                                      <w:t xml:space="preserve"> to August 31st 2021 - 0.75%</w:t>
                                    </w:r>
                                  </w:p>
                                  <w:p w14:paraId="3E82A18A"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September 1st</w:t>
                                    </w:r>
                                    <w:proofErr w:type="gramStart"/>
                                    <w:r>
                                      <w:rPr>
                                        <w:rFonts w:ascii="Arial" w:hAnsi="Arial" w:cs="Arial"/>
                                        <w:color w:val="444444"/>
                                      </w:rPr>
                                      <w:t xml:space="preserve"> 2021</w:t>
                                    </w:r>
                                    <w:proofErr w:type="gramEnd"/>
                                    <w:r>
                                      <w:rPr>
                                        <w:rFonts w:ascii="Arial" w:hAnsi="Arial" w:cs="Arial"/>
                                        <w:color w:val="444444"/>
                                      </w:rPr>
                                      <w:t xml:space="preserve"> to August 31st 2022 - 2.75%</w:t>
                                    </w:r>
                                  </w:p>
                                  <w:p w14:paraId="347BF743"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This is on top of the 1% increase that was imposed on us by the provincial government at the time.</w:t>
                                    </w:r>
                                  </w:p>
                                  <w:p w14:paraId="12C99C2F"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 xml:space="preserve">The Local has proposed and the employer has agreed with our updated wage grids but at this time, we are still in disagreement over the premiums and allowances (for </w:t>
                                    </w:r>
                                    <w:r>
                                      <w:rPr>
                                        <w:rFonts w:ascii="Arial" w:hAnsi="Arial" w:cs="Arial"/>
                                        <w:color w:val="444444"/>
                                      </w:rPr>
                                      <w:lastRenderedPageBreak/>
                                      <w:t>example - afternoon shift premium, well water premium and BESC).  Earlier today I sent an email outlining these disagreements and our positions backed by OSBCU and CUPE National to the employer and are awaiting a response from them.</w:t>
                                    </w:r>
                                  </w:p>
                                  <w:p w14:paraId="5B797E8E"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444444"/>
                                      </w:rPr>
                                      <w:t xml:space="preserve">As for breakdowns of the payments that are on your pay deposit slips in the web portal, the Local has no answers at this time of how the employer has arrived at those numbers.  We do not have access to your timesheets and pay stubs from 4 years ago.  Members and the employer are the only ones with that info.  Part of my email to the employer today was encouraging them to be transparent with those calculations.  The employer has asked that all members wait until all retro payments have been made (as of June 6th) before asking how those payments were calculated and we have advised them that is </w:t>
                                    </w:r>
                                    <w:proofErr w:type="gramStart"/>
                                    <w:r>
                                      <w:rPr>
                                        <w:rFonts w:ascii="Arial" w:hAnsi="Arial" w:cs="Arial"/>
                                        <w:color w:val="444444"/>
                                      </w:rPr>
                                      <w:t>unacceptable</w:t>
                                    </w:r>
                                    <w:proofErr w:type="gramEnd"/>
                                    <w:r>
                                      <w:rPr>
                                        <w:rFonts w:ascii="Arial" w:hAnsi="Arial" w:cs="Arial"/>
                                        <w:color w:val="444444"/>
                                      </w:rPr>
                                      <w:t xml:space="preserve"> and they need to do better.  </w:t>
                                    </w:r>
                                    <w:r>
                                      <w:rPr>
                                        <w:rStyle w:val="Strong"/>
                                        <w:rFonts w:ascii="Arial" w:hAnsi="Arial" w:cs="Arial"/>
                                        <w:color w:val="FF0000"/>
                                        <w:u w:val="single"/>
                                      </w:rPr>
                                      <w:t xml:space="preserve">All members with questions about the amounts showing on their paystubs under RETRO are encouraged to email </w:t>
                                    </w:r>
                                    <w:hyperlink r:id="rId5" w:history="1">
                                      <w:r>
                                        <w:rPr>
                                          <w:rStyle w:val="Hyperlink"/>
                                          <w:rFonts w:ascii="Arial" w:hAnsi="Arial" w:cs="Arial"/>
                                        </w:rPr>
                                        <w:t>payroll@hwdsb.on.ca</w:t>
                                      </w:r>
                                    </w:hyperlink>
                                    <w:r>
                                      <w:rPr>
                                        <w:rStyle w:val="Strong"/>
                                        <w:rFonts w:ascii="Arial" w:hAnsi="Arial" w:cs="Arial"/>
                                        <w:color w:val="FF0000"/>
                                        <w:u w:val="single"/>
                                      </w:rPr>
                                      <w:t xml:space="preserve"> with all questions.  The Local cannot answer how the employer has arrived at those numbers.</w:t>
                                    </w:r>
                                    <w:r>
                                      <w:rPr>
                                        <w:rFonts w:ascii="Arial" w:hAnsi="Arial" w:cs="Arial"/>
                                        <w:color w:val="000000"/>
                                      </w:rPr>
                                      <w:t xml:space="preserve">  As a side note on this issue - members should keep the </w:t>
                                    </w:r>
                                    <w:proofErr w:type="gramStart"/>
                                    <w:r>
                                      <w:rPr>
                                        <w:rFonts w:ascii="Arial" w:hAnsi="Arial" w:cs="Arial"/>
                                        <w:color w:val="000000"/>
                                      </w:rPr>
                                      <w:t>employers</w:t>
                                    </w:r>
                                    <w:proofErr w:type="gramEnd"/>
                                    <w:r>
                                      <w:rPr>
                                        <w:rFonts w:ascii="Arial" w:hAnsi="Arial" w:cs="Arial"/>
                                        <w:color w:val="000000"/>
                                      </w:rPr>
                                      <w:t xml:space="preserve"> actions on this issue fresh in their minds when considering if this employer treats us fairly and values us as education workers.</w:t>
                                    </w:r>
                                  </w:p>
                                  <w:p w14:paraId="5EF8F25D"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000000"/>
                                      </w:rPr>
                                      <w:t>I'm happy to share our updated wage grids which have been adjusted for the Bill 124 remedy and all amounts have been carried forward through to the end of our current collective agreement.  Current hourly wages for September 1st</w:t>
                                    </w:r>
                                    <w:proofErr w:type="gramStart"/>
                                    <w:r>
                                      <w:rPr>
                                        <w:rFonts w:ascii="Arial" w:hAnsi="Arial" w:cs="Arial"/>
                                        <w:color w:val="000000"/>
                                      </w:rPr>
                                      <w:t xml:space="preserve"> 2023</w:t>
                                    </w:r>
                                    <w:proofErr w:type="gramEnd"/>
                                    <w:r>
                                      <w:rPr>
                                        <w:rFonts w:ascii="Arial" w:hAnsi="Arial" w:cs="Arial"/>
                                        <w:color w:val="000000"/>
                                      </w:rPr>
                                      <w:t xml:space="preserve"> to August 31st 2024 will not be shown on your pay stubs and paid hourly until all retro payments have been made.  We expect this to happen June 9th after the final retro payment has been made on June 6th.  It's with thanks to Laura Walton and the previous OSBCU Executive that we can enjoy not only the retro payments over the next few pays but also a new hourly wage that will pay most of our members almost a dollar more per hour on top of the dollar per hour we accepted as part of our Central Agreement.</w:t>
                                    </w:r>
                                  </w:p>
                                  <w:p w14:paraId="0F76BF64"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000000"/>
                                      </w:rPr>
                                      <w:t>I need your help with something to do with these retro payments.  If you are in contact with someone that worked with us between September 2019 and August 2022 that no longer is with us (retired, terminated, quit, deceased) they or their estate planners should NOT be contacting our office.  They should be contacting the employer in payroll at the above noted email address.  They will require names, addresses and banking information in order to process retro payments.</w:t>
                                    </w:r>
                                  </w:p>
                                  <w:p w14:paraId="59991E7E"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000000"/>
                                      </w:rPr>
                                      <w:t>In Solidarity,</w:t>
                                    </w:r>
                                  </w:p>
                                  <w:p w14:paraId="6233A655" w14:textId="77777777" w:rsidR="009D5509" w:rsidRDefault="009D5509" w:rsidP="009D5509">
                                    <w:pPr>
                                      <w:pStyle w:val="NormalWeb"/>
                                      <w:framePr w:hSpace="180" w:wrap="around" w:vAnchor="text" w:hAnchor="text" w:y="1"/>
                                      <w:suppressOverlap/>
                                      <w:rPr>
                                        <w:rFonts w:ascii="Arial" w:hAnsi="Arial" w:cs="Arial"/>
                                        <w:color w:val="444444"/>
                                      </w:rPr>
                                    </w:pPr>
                                    <w:r>
                                      <w:rPr>
                                        <w:rFonts w:ascii="Arial" w:hAnsi="Arial" w:cs="Arial"/>
                                        <w:color w:val="000000"/>
                                      </w:rPr>
                                      <w:t>Darlene Barrick, President CUPE 4153</w:t>
                                    </w:r>
                                  </w:p>
                                </w:tc>
                              </w:tr>
                            </w:tbl>
                            <w:p w14:paraId="57266941"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6E366B1E" w14:textId="77777777" w:rsidR="009D5509" w:rsidRDefault="009D5509" w:rsidP="009D5509">
                        <w:pPr>
                          <w:framePr w:hSpace="180" w:wrap="around" w:vAnchor="text" w:hAnchor="text" w:y="1"/>
                          <w:suppressOverlap/>
                          <w:jc w:val="center"/>
                          <w:rPr>
                            <w:rFonts w:ascii="Times New Roman" w:eastAsia="Times New Roman" w:hAnsi="Times New Roman" w:cs="Times New Roman"/>
                            <w:sz w:val="20"/>
                            <w:szCs w:val="20"/>
                          </w:rPr>
                        </w:pPr>
                      </w:p>
                    </w:tc>
                  </w:tr>
                </w:tbl>
                <w:p w14:paraId="12DF6A21"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673077B8" w14:textId="77777777" w:rsidR="009D5509" w:rsidRDefault="009D5509" w:rsidP="009D5509">
            <w:pPr>
              <w:rPr>
                <w:rFonts w:eastAsia="Times New Roman"/>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D5509" w14:paraId="05F55064"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5722BDA0" w14:textId="77777777">
                    <w:trPr>
                      <w:hidden/>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D5509" w14:paraId="460F1F62" w14:textId="77777777">
                          <w:trPr>
                            <w:jc w:val="center"/>
                            <w:hidden/>
                          </w:trPr>
                          <w:tc>
                            <w:tcPr>
                              <w:tcW w:w="0" w:type="auto"/>
                              <w:hideMark/>
                            </w:tcPr>
                            <w:tbl>
                              <w:tblPr>
                                <w:tblW w:w="5000" w:type="pct"/>
                                <w:shd w:val="clear" w:color="auto" w:fill="EEEEEE"/>
                                <w:tblCellMar>
                                  <w:left w:w="0" w:type="dxa"/>
                                  <w:right w:w="0" w:type="dxa"/>
                                </w:tblCellMar>
                                <w:tblLook w:val="04A0" w:firstRow="1" w:lastRow="0" w:firstColumn="1" w:lastColumn="0" w:noHBand="0" w:noVBand="1"/>
                              </w:tblPr>
                              <w:tblGrid>
                                <w:gridCol w:w="9000"/>
                              </w:tblGrid>
                              <w:tr w:rsidR="009D5509" w14:paraId="1380DFCE" w14:textId="77777777">
                                <w:trPr>
                                  <w:trHeight w:val="525"/>
                                  <w:hidden/>
                                </w:trPr>
                                <w:tc>
                                  <w:tcPr>
                                    <w:tcW w:w="0" w:type="auto"/>
                                    <w:shd w:val="clear" w:color="auto" w:fill="EEEEEE"/>
                                    <w:vAlign w:val="center"/>
                                    <w:hideMark/>
                                  </w:tcPr>
                                  <w:p w14:paraId="496DC73A" w14:textId="77777777" w:rsidR="009D5509" w:rsidRDefault="009D5509" w:rsidP="009D5509">
                                    <w:pPr>
                                      <w:framePr w:hSpace="180" w:wrap="around" w:vAnchor="text" w:hAnchor="text" w:y="1"/>
                                      <w:suppressOverlap/>
                                      <w:rPr>
                                        <w:rFonts w:eastAsia="Times New Roman"/>
                                        <w:vanish/>
                                        <w:sz w:val="21"/>
                                        <w:szCs w:val="21"/>
                                      </w:rPr>
                                    </w:pPr>
                                  </w:p>
                                </w:tc>
                              </w:tr>
                            </w:tbl>
                            <w:p w14:paraId="52168C3F"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4D33CBEA" w14:textId="77777777" w:rsidR="009D5509" w:rsidRDefault="009D5509" w:rsidP="009D5509">
                        <w:pPr>
                          <w:framePr w:hSpace="180" w:wrap="around" w:vAnchor="text" w:hAnchor="text" w:y="1"/>
                          <w:suppressOverlap/>
                          <w:jc w:val="center"/>
                          <w:rPr>
                            <w:rFonts w:ascii="Times New Roman" w:eastAsia="Times New Roman" w:hAnsi="Times New Roman" w:cs="Times New Roman"/>
                            <w:sz w:val="20"/>
                            <w:szCs w:val="20"/>
                          </w:rPr>
                        </w:pPr>
                      </w:p>
                    </w:tc>
                  </w:tr>
                </w:tbl>
                <w:p w14:paraId="6AD1995C"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2F19CA72" w14:textId="77777777" w:rsidR="009D5509" w:rsidRDefault="009D5509" w:rsidP="009D5509">
            <w:pPr>
              <w:rPr>
                <w:rFonts w:eastAsia="Times New Roman"/>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D5509" w14:paraId="5C06F110"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D5509" w14:paraId="31456059" w14:textId="77777777">
                    <w:tc>
                      <w:tcPr>
                        <w:tcW w:w="9000" w:type="dxa"/>
                      </w:tcPr>
                      <w:tbl>
                        <w:tblPr>
                          <w:tblW w:w="5000" w:type="pct"/>
                          <w:jc w:val="center"/>
                          <w:tblCellMar>
                            <w:left w:w="0" w:type="dxa"/>
                            <w:right w:w="0" w:type="dxa"/>
                          </w:tblCellMar>
                          <w:tblLook w:val="04A0" w:firstRow="1" w:lastRow="0" w:firstColumn="1" w:lastColumn="0" w:noHBand="0" w:noVBand="1"/>
                        </w:tblPr>
                        <w:tblGrid>
                          <w:gridCol w:w="9000"/>
                        </w:tblGrid>
                        <w:tr w:rsidR="009D5509" w14:paraId="35CAEB82" w14:textId="77777777">
                          <w:trPr>
                            <w:jc w:val="center"/>
                          </w:trPr>
                          <w:tc>
                            <w:tcPr>
                              <w:tcW w:w="0" w:type="auto"/>
                              <w:hideMark/>
                            </w:tcPr>
                            <w:tbl>
                              <w:tblPr>
                                <w:tblW w:w="5000" w:type="pct"/>
                                <w:shd w:val="clear" w:color="auto" w:fill="EEEEEE"/>
                                <w:tblCellMar>
                                  <w:left w:w="0" w:type="dxa"/>
                                  <w:right w:w="0" w:type="dxa"/>
                                </w:tblCellMar>
                                <w:tblLook w:val="04A0" w:firstRow="1" w:lastRow="0" w:firstColumn="1" w:lastColumn="0" w:noHBand="0" w:noVBand="1"/>
                              </w:tblPr>
                              <w:tblGrid>
                                <w:gridCol w:w="9000"/>
                              </w:tblGrid>
                              <w:tr w:rsidR="009D5509" w14:paraId="72A5676A" w14:textId="77777777">
                                <w:tc>
                                  <w:tcPr>
                                    <w:tcW w:w="8100" w:type="dxa"/>
                                    <w:shd w:val="clear" w:color="auto" w:fill="EEEEEE"/>
                                    <w:tcMar>
                                      <w:top w:w="0" w:type="dxa"/>
                                      <w:left w:w="450" w:type="dxa"/>
                                      <w:bottom w:w="0" w:type="dxa"/>
                                      <w:right w:w="450" w:type="dxa"/>
                                    </w:tcMar>
                                    <w:hideMark/>
                                  </w:tcPr>
                                  <w:p w14:paraId="0B784126" w14:textId="77777777" w:rsidR="009D5509" w:rsidRDefault="009D5509" w:rsidP="009D5509">
                                    <w:pPr>
                                      <w:pStyle w:val="NormalWeb"/>
                                      <w:framePr w:hSpace="180" w:wrap="around" w:vAnchor="text" w:hAnchor="text" w:y="1"/>
                                      <w:suppressOverlap/>
                                      <w:jc w:val="center"/>
                                      <w:rPr>
                                        <w:rFonts w:ascii="Arial" w:hAnsi="Arial" w:cs="Arial"/>
                                        <w:color w:val="444444"/>
                                      </w:rPr>
                                    </w:pPr>
                                    <w:r>
                                      <w:rPr>
                                        <w:rFonts w:ascii="Arial" w:hAnsi="Arial" w:cs="Arial"/>
                                        <w:color w:val="444444"/>
                                      </w:rPr>
                                      <w:t>CUPE 4153 - 795 King St. East, Unit B2 - Hamilton, ON</w:t>
                                    </w:r>
                                  </w:p>
                                  <w:p w14:paraId="1F67F818" w14:textId="77777777" w:rsidR="009D5509" w:rsidRDefault="009D5509" w:rsidP="009D5509">
                                    <w:pPr>
                                      <w:pStyle w:val="NormalWeb"/>
                                      <w:framePr w:hSpace="180" w:wrap="around" w:vAnchor="text" w:hAnchor="text" w:y="1"/>
                                      <w:suppressOverlap/>
                                      <w:jc w:val="center"/>
                                      <w:rPr>
                                        <w:rFonts w:ascii="Arial" w:hAnsi="Arial" w:cs="Arial"/>
                                        <w:color w:val="444444"/>
                                      </w:rPr>
                                    </w:pPr>
                                    <w:r>
                                      <w:rPr>
                                        <w:rFonts w:ascii="Arial" w:hAnsi="Arial" w:cs="Arial"/>
                                        <w:color w:val="444444"/>
                                      </w:rPr>
                                      <w:t>Phone (905) 544-</w:t>
                                    </w:r>
                                    <w:proofErr w:type="gramStart"/>
                                    <w:r>
                                      <w:rPr>
                                        <w:rFonts w:ascii="Arial" w:hAnsi="Arial" w:cs="Arial"/>
                                        <w:color w:val="444444"/>
                                      </w:rPr>
                                      <w:t>7733  Email</w:t>
                                    </w:r>
                                    <w:proofErr w:type="gramEnd"/>
                                    <w:r>
                                      <w:rPr>
                                        <w:rFonts w:ascii="Arial" w:hAnsi="Arial" w:cs="Arial"/>
                                        <w:color w:val="444444"/>
                                      </w:rPr>
                                      <w:t xml:space="preserve"> </w:t>
                                    </w:r>
                                    <w:hyperlink r:id="rId6" w:history="1">
                                      <w:r>
                                        <w:rPr>
                                          <w:rStyle w:val="Hyperlink"/>
                                          <w:rFonts w:ascii="Arial" w:hAnsi="Arial" w:cs="Arial"/>
                                        </w:rPr>
                                        <w:t>cupelocal4153@bellnet.ca</w:t>
                                      </w:r>
                                    </w:hyperlink>
                                  </w:p>
                                </w:tc>
                              </w:tr>
                            </w:tbl>
                            <w:p w14:paraId="4E7D3E46"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44B9992B" w14:textId="77777777" w:rsidR="009D5509" w:rsidRDefault="009D5509" w:rsidP="009D5509">
                        <w:pPr>
                          <w:framePr w:hSpace="180" w:wrap="around" w:vAnchor="text" w:hAnchor="text" w:y="1"/>
                          <w:suppressOverlap/>
                          <w:jc w:val="center"/>
                          <w:rPr>
                            <w:rFonts w:eastAsia="Times New Roman"/>
                            <w:vanish/>
                            <w:sz w:val="21"/>
                            <w:szCs w:val="21"/>
                          </w:rPr>
                        </w:pPr>
                      </w:p>
                      <w:tbl>
                        <w:tblPr>
                          <w:tblW w:w="5000" w:type="pct"/>
                          <w:jc w:val="center"/>
                          <w:tblCellMar>
                            <w:left w:w="0" w:type="dxa"/>
                            <w:right w:w="0" w:type="dxa"/>
                          </w:tblCellMar>
                          <w:tblLook w:val="04A0" w:firstRow="1" w:lastRow="0" w:firstColumn="1" w:lastColumn="0" w:noHBand="0" w:noVBand="1"/>
                        </w:tblPr>
                        <w:tblGrid>
                          <w:gridCol w:w="9000"/>
                        </w:tblGrid>
                        <w:tr w:rsidR="009D5509" w14:paraId="4A75222F" w14:textId="77777777">
                          <w:trPr>
                            <w:jc w:val="center"/>
                          </w:trPr>
                          <w:tc>
                            <w:tcPr>
                              <w:tcW w:w="0" w:type="auto"/>
                              <w:hideMark/>
                            </w:tcPr>
                            <w:tbl>
                              <w:tblPr>
                                <w:tblW w:w="5000" w:type="pct"/>
                                <w:shd w:val="clear" w:color="auto" w:fill="EEEEEE"/>
                                <w:tblCellMar>
                                  <w:left w:w="0" w:type="dxa"/>
                                  <w:right w:w="0" w:type="dxa"/>
                                </w:tblCellMar>
                                <w:tblLook w:val="04A0" w:firstRow="1" w:lastRow="0" w:firstColumn="1" w:lastColumn="0" w:noHBand="0" w:noVBand="1"/>
                              </w:tblPr>
                              <w:tblGrid>
                                <w:gridCol w:w="9000"/>
                              </w:tblGrid>
                              <w:tr w:rsidR="009D5509" w14:paraId="6E83FC79" w14:textId="77777777">
                                <w:tc>
                                  <w:tcPr>
                                    <w:tcW w:w="8100" w:type="dxa"/>
                                    <w:shd w:val="clear" w:color="auto" w:fill="EEEEEE"/>
                                    <w:tcMar>
                                      <w:top w:w="0" w:type="dxa"/>
                                      <w:left w:w="450" w:type="dxa"/>
                                      <w:bottom w:w="450" w:type="dxa"/>
                                      <w:right w:w="450" w:type="dxa"/>
                                    </w:tcMar>
                                    <w:hideMark/>
                                  </w:tcPr>
                                  <w:p w14:paraId="1F35D047" w14:textId="77777777" w:rsidR="009D5509" w:rsidRDefault="009D5509" w:rsidP="009D5509">
                                    <w:pPr>
                                      <w:pStyle w:val="NormalWeb"/>
                                      <w:framePr w:hSpace="180" w:wrap="around" w:vAnchor="text" w:hAnchor="text" w:y="1"/>
                                      <w:suppressOverlap/>
                                      <w:jc w:val="center"/>
                                      <w:rPr>
                                        <w:rFonts w:ascii="Arial" w:hAnsi="Arial" w:cs="Arial"/>
                                        <w:color w:val="444444"/>
                                      </w:rPr>
                                    </w:pPr>
                                    <w:r>
                                      <w:rPr>
                                        <w:rFonts w:ascii="Arial" w:hAnsi="Arial" w:cs="Arial"/>
                                        <w:color w:val="444444"/>
                                        <w:sz w:val="20"/>
                                        <w:szCs w:val="20"/>
                                      </w:rPr>
                                      <w:t xml:space="preserve">This email has been sent to </w:t>
                                    </w:r>
                                    <w:proofErr w:type="gramStart"/>
                                    <w:r>
                                      <w:rPr>
                                        <w:rFonts w:ascii="Arial" w:hAnsi="Arial" w:cs="Arial"/>
                                        <w:color w:val="444444"/>
                                        <w:sz w:val="20"/>
                                        <w:szCs w:val="20"/>
                                      </w:rPr>
                                      <w:t>you, because</w:t>
                                    </w:r>
                                    <w:proofErr w:type="gramEnd"/>
                                    <w:r>
                                      <w:rPr>
                                        <w:rFonts w:ascii="Arial" w:hAnsi="Arial" w:cs="Arial"/>
                                        <w:color w:val="444444"/>
                                        <w:sz w:val="20"/>
                                        <w:szCs w:val="20"/>
                                      </w:rPr>
                                      <w:t xml:space="preserve"> you are a member of CUPE 4153. </w:t>
                                    </w:r>
                                    <w:hyperlink r:id="rId7" w:history="1">
                                      <w:r>
                                        <w:rPr>
                                          <w:rStyle w:val="Hyperlink"/>
                                          <w:rFonts w:ascii="Arial" w:hAnsi="Arial" w:cs="Arial"/>
                                          <w:color w:val="0089BF"/>
                                          <w:sz w:val="20"/>
                                          <w:szCs w:val="20"/>
                                        </w:rPr>
                                        <w:t>Unsubscribe</w:t>
                                      </w:r>
                                    </w:hyperlink>
                                  </w:p>
                                </w:tc>
                              </w:tr>
                            </w:tbl>
                            <w:p w14:paraId="58798F23"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0AAD3134" w14:textId="77777777" w:rsidR="009D5509" w:rsidRDefault="009D5509" w:rsidP="009D5509">
                        <w:pPr>
                          <w:framePr w:hSpace="180" w:wrap="around" w:vAnchor="text" w:hAnchor="text" w:y="1"/>
                          <w:suppressOverlap/>
                          <w:jc w:val="center"/>
                          <w:rPr>
                            <w:rFonts w:ascii="Times New Roman" w:eastAsia="Times New Roman" w:hAnsi="Times New Roman" w:cs="Times New Roman"/>
                            <w:sz w:val="20"/>
                            <w:szCs w:val="20"/>
                          </w:rPr>
                        </w:pPr>
                      </w:p>
                    </w:tc>
                  </w:tr>
                </w:tbl>
                <w:p w14:paraId="4D8E029C" w14:textId="77777777" w:rsidR="009D5509" w:rsidRDefault="009D5509" w:rsidP="009D5509">
                  <w:pPr>
                    <w:framePr w:hSpace="180" w:wrap="around" w:vAnchor="text" w:hAnchor="text" w:y="1"/>
                    <w:suppressOverlap/>
                    <w:rPr>
                      <w:rFonts w:ascii="Times New Roman" w:eastAsia="Times New Roman" w:hAnsi="Times New Roman" w:cs="Times New Roman"/>
                      <w:sz w:val="20"/>
                      <w:szCs w:val="20"/>
                    </w:rPr>
                  </w:pPr>
                </w:p>
              </w:tc>
            </w:tr>
          </w:tbl>
          <w:p w14:paraId="115ADD37" w14:textId="77777777" w:rsidR="009D5509" w:rsidRDefault="009D5509" w:rsidP="009D5509">
            <w:pPr>
              <w:rPr>
                <w:rFonts w:ascii="Times New Roman" w:eastAsia="Times New Roman" w:hAnsi="Times New Roman" w:cs="Times New Roman"/>
                <w:sz w:val="20"/>
                <w:szCs w:val="20"/>
              </w:rPr>
            </w:pPr>
          </w:p>
        </w:tc>
      </w:tr>
    </w:tbl>
    <w:p w14:paraId="2598F0D5" w14:textId="1D82F595" w:rsidR="009D5509" w:rsidRDefault="009D5509" w:rsidP="009D5509">
      <w:pPr>
        <w:jc w:val="center"/>
        <w:rPr>
          <w:rFonts w:eastAsia="Times New Roman"/>
          <w:vanish/>
          <w:sz w:val="21"/>
          <w:szCs w:val="21"/>
        </w:rPr>
      </w:pPr>
      <w:r>
        <w:rPr>
          <w:rFonts w:eastAsia="Times New Roman"/>
          <w:vanish/>
          <w:sz w:val="21"/>
          <w:szCs w:val="21"/>
        </w:rPr>
        <w:lastRenderedPageBreak/>
        <w:br w:type="textWrapping" w:clear="all"/>
      </w:r>
    </w:p>
    <w:tbl>
      <w:tblPr>
        <w:tblW w:w="0" w:type="auto"/>
        <w:jc w:val="center"/>
        <w:tblLook w:val="04A0" w:firstRow="1" w:lastRow="0" w:firstColumn="1" w:lastColumn="0" w:noHBand="0" w:noVBand="1"/>
      </w:tblPr>
      <w:tblGrid>
        <w:gridCol w:w="36"/>
      </w:tblGrid>
      <w:tr w:rsidR="009D5509" w14:paraId="1D068097" w14:textId="77777777" w:rsidTr="009D5509">
        <w:trPr>
          <w:jc w:val="center"/>
          <w:hidden/>
        </w:trPr>
        <w:tc>
          <w:tcPr>
            <w:tcW w:w="0" w:type="auto"/>
            <w:tcMar>
              <w:top w:w="15" w:type="dxa"/>
              <w:left w:w="15" w:type="dxa"/>
              <w:bottom w:w="15" w:type="dxa"/>
              <w:right w:w="15" w:type="dxa"/>
            </w:tcMar>
            <w:vAlign w:val="center"/>
            <w:hideMark/>
          </w:tcPr>
          <w:p w14:paraId="775BEFAC" w14:textId="77777777" w:rsidR="009D5509" w:rsidRDefault="009D5509">
            <w:pPr>
              <w:rPr>
                <w:rFonts w:eastAsia="Times New Roman"/>
                <w:vanish/>
                <w:sz w:val="21"/>
                <w:szCs w:val="21"/>
              </w:rPr>
            </w:pPr>
          </w:p>
        </w:tc>
      </w:tr>
    </w:tbl>
    <w:p w14:paraId="791BD3F6" w14:textId="77777777" w:rsidR="009D5509" w:rsidRDefault="009D5509"/>
    <w:sectPr w:rsidR="009D5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09"/>
    <w:rsid w:val="009D5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3ACF"/>
  <w15:chartTrackingRefBased/>
  <w15:docId w15:val="{2451FCDE-4A70-4BB2-961C-935B07A4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09"/>
    <w:pPr>
      <w:spacing w:after="0" w:line="240" w:lineRule="auto"/>
    </w:pPr>
    <w:rPr>
      <w:rFonts w:ascii="Aptos" w:hAnsi="Aptos" w:cs="Aptos"/>
      <w:kern w:val="0"/>
      <w:lang w:eastAsia="en-CA"/>
      <w14:ligatures w14:val="none"/>
    </w:rPr>
  </w:style>
  <w:style w:type="paragraph" w:styleId="Heading1">
    <w:name w:val="heading 1"/>
    <w:basedOn w:val="Normal"/>
    <w:next w:val="Normal"/>
    <w:link w:val="Heading1Char"/>
    <w:uiPriority w:val="9"/>
    <w:qFormat/>
    <w:rsid w:val="009D550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D550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D550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D5509"/>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9D5509"/>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9D5509"/>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9D5509"/>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9D5509"/>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9D5509"/>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5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55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55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5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5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5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5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5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509"/>
    <w:rPr>
      <w:rFonts w:eastAsiaTheme="majorEastAsia" w:cstheme="majorBidi"/>
      <w:color w:val="272727" w:themeColor="text1" w:themeTint="D8"/>
    </w:rPr>
  </w:style>
  <w:style w:type="paragraph" w:styleId="Title">
    <w:name w:val="Title"/>
    <w:basedOn w:val="Normal"/>
    <w:next w:val="Normal"/>
    <w:link w:val="TitleChar"/>
    <w:uiPriority w:val="10"/>
    <w:qFormat/>
    <w:rsid w:val="009D550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D55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50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D55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509"/>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9D5509"/>
    <w:rPr>
      <w:i/>
      <w:iCs/>
      <w:color w:val="404040" w:themeColor="text1" w:themeTint="BF"/>
    </w:rPr>
  </w:style>
  <w:style w:type="paragraph" w:styleId="ListParagraph">
    <w:name w:val="List Paragraph"/>
    <w:basedOn w:val="Normal"/>
    <w:uiPriority w:val="34"/>
    <w:qFormat/>
    <w:rsid w:val="009D5509"/>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9D5509"/>
    <w:rPr>
      <w:i/>
      <w:iCs/>
      <w:color w:val="0F4761" w:themeColor="accent1" w:themeShade="BF"/>
    </w:rPr>
  </w:style>
  <w:style w:type="paragraph" w:styleId="IntenseQuote">
    <w:name w:val="Intense Quote"/>
    <w:basedOn w:val="Normal"/>
    <w:next w:val="Normal"/>
    <w:link w:val="IntenseQuoteChar"/>
    <w:uiPriority w:val="30"/>
    <w:qFormat/>
    <w:rsid w:val="009D550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9D5509"/>
    <w:rPr>
      <w:i/>
      <w:iCs/>
      <w:color w:val="0F4761" w:themeColor="accent1" w:themeShade="BF"/>
    </w:rPr>
  </w:style>
  <w:style w:type="character" w:styleId="IntenseReference">
    <w:name w:val="Intense Reference"/>
    <w:basedOn w:val="DefaultParagraphFont"/>
    <w:uiPriority w:val="32"/>
    <w:qFormat/>
    <w:rsid w:val="009D5509"/>
    <w:rPr>
      <w:b/>
      <w:bCs/>
      <w:smallCaps/>
      <w:color w:val="0F4761" w:themeColor="accent1" w:themeShade="BF"/>
      <w:spacing w:val="5"/>
    </w:rPr>
  </w:style>
  <w:style w:type="character" w:styleId="Hyperlink">
    <w:name w:val="Hyperlink"/>
    <w:basedOn w:val="DefaultParagraphFont"/>
    <w:uiPriority w:val="99"/>
    <w:semiHidden/>
    <w:unhideWhenUsed/>
    <w:rsid w:val="009D5509"/>
    <w:rPr>
      <w:strike w:val="0"/>
      <w:dstrike w:val="0"/>
      <w:color w:val="0000FF"/>
      <w:u w:val="none"/>
      <w:effect w:val="none"/>
    </w:rPr>
  </w:style>
  <w:style w:type="paragraph" w:styleId="NormalWeb">
    <w:name w:val="Normal (Web)"/>
    <w:basedOn w:val="Normal"/>
    <w:uiPriority w:val="99"/>
    <w:semiHidden/>
    <w:unhideWhenUsed/>
    <w:rsid w:val="009D5509"/>
    <w:pPr>
      <w:spacing w:after="150"/>
    </w:pPr>
    <w:rPr>
      <w:sz w:val="21"/>
      <w:szCs w:val="21"/>
    </w:rPr>
  </w:style>
  <w:style w:type="character" w:styleId="Strong">
    <w:name w:val="Strong"/>
    <w:basedOn w:val="DefaultParagraphFont"/>
    <w:uiPriority w:val="22"/>
    <w:qFormat/>
    <w:rsid w:val="009D5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7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7596286.sendpul.se/unsubscribes/en/MjM2MTMxNg==/c3714a2049340dbf8e3900df63645e94a91ab/h/a7c33995db88606585546f83211fba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pelocal4153@bellnet.ca" TargetMode="External"/><Relationship Id="rId5" Type="http://schemas.openxmlformats.org/officeDocument/2006/relationships/hyperlink" Target="mailto:payroll@hwdsb.on.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Thomson</dc:creator>
  <cp:keywords/>
  <dc:description/>
  <cp:lastModifiedBy>Janna Thomson</cp:lastModifiedBy>
  <cp:revision>1</cp:revision>
  <dcterms:created xsi:type="dcterms:W3CDTF">2024-04-10T18:21:00Z</dcterms:created>
  <dcterms:modified xsi:type="dcterms:W3CDTF">2024-04-10T18:22:00Z</dcterms:modified>
</cp:coreProperties>
</file>